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4A39E" w14:textId="754DF67E" w:rsidR="00055480" w:rsidRPr="00055480" w:rsidRDefault="00055480" w:rsidP="00055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48"/>
          <w:szCs w:val="48"/>
          <w:lang w:eastAsia="ru-RU"/>
        </w:rPr>
      </w:pPr>
      <w:r w:rsidRPr="00055480">
        <w:rPr>
          <w:rFonts w:ascii="Times New Roman" w:eastAsia="Times New Roman" w:hAnsi="Times New Roman" w:cs="Times New Roman"/>
          <w:b/>
          <w:bCs/>
          <w:color w:val="800000"/>
          <w:sz w:val="48"/>
          <w:szCs w:val="48"/>
          <w:lang w:eastAsia="ru-RU"/>
        </w:rPr>
        <w:t>Консультация для родителей</w:t>
      </w:r>
    </w:p>
    <w:p w14:paraId="6D922B38" w14:textId="62D6BB03" w:rsidR="00055480" w:rsidRDefault="00055480" w:rsidP="000554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 wp14:anchorId="48F4CC15" wp14:editId="62D14298">
            <wp:simplePos x="0" y="0"/>
            <wp:positionH relativeFrom="margin">
              <wp:align>left</wp:align>
            </wp:positionH>
            <wp:positionV relativeFrom="line">
              <wp:posOffset>175895</wp:posOffset>
            </wp:positionV>
            <wp:extent cx="1028700" cy="1028700"/>
            <wp:effectExtent l="0" t="0" r="0" b="0"/>
            <wp:wrapSquare wrapText="bothSides"/>
            <wp:docPr id="5" name="Рисунок 4" descr="http://detsadik.my1.ru/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etsadik.my1.ru/16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C615BC4" w14:textId="59B3D3F1" w:rsidR="00055480" w:rsidRPr="009A02AA" w:rsidRDefault="00055480" w:rsidP="000554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2AA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 xml:space="preserve">АВТОР: </w:t>
      </w:r>
      <w:r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Кузьмина Г.Х.</w:t>
      </w:r>
    </w:p>
    <w:p w14:paraId="5E0A3349" w14:textId="73C96AB6" w:rsidR="00055480" w:rsidRPr="009A02AA" w:rsidRDefault="00055480" w:rsidP="000554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480">
        <w:rPr>
          <w:rFonts w:ascii="Times New Roman" w:eastAsia="Times New Roman" w:hAnsi="Times New Roman" w:cs="Times New Roman"/>
          <w:color w:val="FF0000"/>
          <w:sz w:val="52"/>
          <w:szCs w:val="52"/>
          <w:lang w:eastAsia="ru-RU"/>
        </w:rPr>
        <w:t>ПОВЕДЕНИЕ ЗА ОБЕДЕННЫМ СТОЛОМ</w:t>
      </w:r>
    </w:p>
    <w:p w14:paraId="485E637E" w14:textId="77777777" w:rsidR="00055480" w:rsidRDefault="00055480" w:rsidP="00055480">
      <w:pPr>
        <w:pStyle w:val="a3"/>
        <w:jc w:val="both"/>
      </w:pPr>
      <w:r>
        <w:rPr>
          <w:sz w:val="30"/>
          <w:szCs w:val="30"/>
        </w:rPr>
        <w:t>В ожидании гостей вокруг стола расставляют стулья, по числу принимающих пищу людей. Напротив каждого стула ставятся глубокие и мелкие тарелки и раскладываются столовые приборы: вилку кладут слева, нож и ложку — справа от тарелки.</w:t>
      </w:r>
    </w:p>
    <w:p w14:paraId="681BA8CB" w14:textId="77777777" w:rsidR="00055480" w:rsidRDefault="00055480" w:rsidP="00055480">
      <w:pPr>
        <w:pStyle w:val="a3"/>
        <w:jc w:val="both"/>
      </w:pPr>
      <w:r>
        <w:rPr>
          <w:rFonts w:ascii="Arial" w:hAnsi="Arial" w:cs="Arial"/>
          <w:sz w:val="30"/>
          <w:szCs w:val="30"/>
        </w:rPr>
        <w:t>♦</w:t>
      </w:r>
      <w:r>
        <w:rPr>
          <w:sz w:val="30"/>
          <w:szCs w:val="30"/>
        </w:rPr>
        <w:t xml:space="preserve"> Чем отличается праздничный стол от обыкновенного?</w:t>
      </w:r>
    </w:p>
    <w:p w14:paraId="082773A7" w14:textId="77777777" w:rsidR="00055480" w:rsidRDefault="00055480" w:rsidP="00600F12">
      <w:pPr>
        <w:pStyle w:val="a3"/>
        <w:ind w:firstLine="708"/>
        <w:jc w:val="both"/>
      </w:pPr>
      <w:r>
        <w:rPr>
          <w:sz w:val="30"/>
          <w:szCs w:val="30"/>
        </w:rPr>
        <w:t>Праздничный стол особенно нарядный и торжественный. В центр стола на белоснежную скатерть помещав ют вазу с цветами или подсвечники. Из серванта ил: буфета достают красивый сервиз с перламутром, позолотой, из тонкого фарфора. Бумажные салфетки ставят на стол в специальной салфетнице. На закусочную! тарелку кладут красиво свернутую полотняную ил: льняную салфетку.</w:t>
      </w:r>
    </w:p>
    <w:p w14:paraId="6C8C8377" w14:textId="77777777" w:rsidR="00055480" w:rsidRDefault="00055480" w:rsidP="00055480">
      <w:pPr>
        <w:pStyle w:val="a3"/>
        <w:jc w:val="both"/>
      </w:pPr>
      <w:r>
        <w:rPr>
          <w:rFonts w:ascii="Arial" w:hAnsi="Arial" w:cs="Arial"/>
          <w:sz w:val="30"/>
          <w:szCs w:val="30"/>
        </w:rPr>
        <w:t>♦</w:t>
      </w:r>
      <w:r>
        <w:rPr>
          <w:sz w:val="30"/>
          <w:szCs w:val="30"/>
        </w:rPr>
        <w:t xml:space="preserve"> Для чего нужны бумажные салфетки?</w:t>
      </w:r>
    </w:p>
    <w:p w14:paraId="659C561A" w14:textId="77777777" w:rsidR="00055480" w:rsidRDefault="00055480" w:rsidP="00600F12">
      <w:pPr>
        <w:pStyle w:val="a3"/>
        <w:ind w:firstLine="708"/>
        <w:jc w:val="both"/>
      </w:pPr>
      <w:r>
        <w:rPr>
          <w:sz w:val="30"/>
          <w:szCs w:val="30"/>
        </w:rPr>
        <w:t xml:space="preserve">Ими вытирают руки и губы. А полотняные или льняные салфетки кладут на колени, чтобы не испачкать выходной костюм. </w:t>
      </w:r>
    </w:p>
    <w:p w14:paraId="39A0169C" w14:textId="77777777" w:rsidR="00055480" w:rsidRDefault="00055480" w:rsidP="00600F12">
      <w:pPr>
        <w:pStyle w:val="a3"/>
        <w:ind w:firstLine="708"/>
        <w:jc w:val="both"/>
      </w:pPr>
      <w:r>
        <w:rPr>
          <w:sz w:val="30"/>
          <w:szCs w:val="30"/>
        </w:rPr>
        <w:t>Как пользоваться ножом и вилкой, вы, конечно, знаете. Ножом мясо разрезают на маленькие кусоч</w:t>
      </w:r>
      <w:r>
        <w:rPr>
          <w:sz w:val="30"/>
          <w:szCs w:val="30"/>
        </w:rPr>
        <w:softHyphen/>
        <w:t>ки. Нож держат в правой руке, а вилку в левой. Ре</w:t>
      </w:r>
      <w:r>
        <w:rPr>
          <w:sz w:val="30"/>
          <w:szCs w:val="30"/>
        </w:rPr>
        <w:softHyphen/>
        <w:t>зать можно колбасу, ветчину, огурцы, помидоры, яб</w:t>
      </w:r>
      <w:r>
        <w:rPr>
          <w:sz w:val="30"/>
          <w:szCs w:val="30"/>
        </w:rPr>
        <w:softHyphen/>
        <w:t>локи, груши.</w:t>
      </w:r>
    </w:p>
    <w:p w14:paraId="4D903F7B" w14:textId="77777777" w:rsidR="00055480" w:rsidRDefault="00055480" w:rsidP="00600F12">
      <w:pPr>
        <w:pStyle w:val="a3"/>
        <w:ind w:firstLine="708"/>
        <w:jc w:val="both"/>
      </w:pPr>
      <w:r>
        <w:rPr>
          <w:sz w:val="30"/>
          <w:szCs w:val="30"/>
        </w:rPr>
        <w:t>Ножом мы помогаем положить на вилку гарнир. Картофель, омлет, котлеты можно есть, обходясь и без ножа.</w:t>
      </w:r>
    </w:p>
    <w:p w14:paraId="31E01F3C" w14:textId="77777777" w:rsidR="00055480" w:rsidRDefault="00055480" w:rsidP="00055480">
      <w:pPr>
        <w:pStyle w:val="a3"/>
        <w:jc w:val="both"/>
      </w:pPr>
      <w:r>
        <w:rPr>
          <w:rFonts w:ascii="Arial" w:hAnsi="Arial" w:cs="Arial"/>
          <w:sz w:val="30"/>
          <w:szCs w:val="30"/>
        </w:rPr>
        <w:t>♦</w:t>
      </w:r>
      <w:r>
        <w:rPr>
          <w:sz w:val="30"/>
          <w:szCs w:val="30"/>
        </w:rPr>
        <w:t xml:space="preserve"> Как правильно есть хлеб, суп, бульон?</w:t>
      </w:r>
    </w:p>
    <w:p w14:paraId="7E1B1A8F" w14:textId="77777777" w:rsidR="00055480" w:rsidRDefault="00055480" w:rsidP="00600F12">
      <w:pPr>
        <w:pStyle w:val="a3"/>
        <w:ind w:firstLine="708"/>
        <w:jc w:val="both"/>
      </w:pPr>
      <w:r>
        <w:rPr>
          <w:sz w:val="30"/>
          <w:szCs w:val="30"/>
        </w:rPr>
        <w:t>Хлеб из хлебницы берут рукой, отламывают небольшие куски и едят.</w:t>
      </w:r>
    </w:p>
    <w:p w14:paraId="70D6D103" w14:textId="77777777" w:rsidR="00055480" w:rsidRDefault="00055480" w:rsidP="00600F12">
      <w:pPr>
        <w:pStyle w:val="a3"/>
        <w:ind w:firstLine="708"/>
        <w:jc w:val="both"/>
      </w:pPr>
      <w:r>
        <w:rPr>
          <w:sz w:val="30"/>
          <w:szCs w:val="30"/>
        </w:rPr>
        <w:t>Бестактно считается лепить из хлеба шарики, фи</w:t>
      </w:r>
      <w:r>
        <w:rPr>
          <w:sz w:val="30"/>
          <w:szCs w:val="30"/>
        </w:rPr>
        <w:softHyphen/>
        <w:t>гурки, не доедать кусок хлеба, бросать его на пол.</w:t>
      </w:r>
    </w:p>
    <w:p w14:paraId="7C1D6409" w14:textId="77777777" w:rsidR="00055480" w:rsidRDefault="00055480" w:rsidP="00600F12">
      <w:pPr>
        <w:pStyle w:val="a3"/>
        <w:ind w:firstLine="708"/>
        <w:jc w:val="both"/>
      </w:pPr>
      <w:r>
        <w:rPr>
          <w:sz w:val="30"/>
          <w:szCs w:val="30"/>
        </w:rPr>
        <w:lastRenderedPageBreak/>
        <w:t>Суп мы едим столовой ложкой, не чавкая, не прихлебывая, не дуем на него. Лучше подождать, пока суп слегка остынет. Суп можно немного и не доесть, а если все же вы хотите съесть все до капли, тарелку нужно наклонить от себя.</w:t>
      </w:r>
    </w:p>
    <w:p w14:paraId="0E93A888" w14:textId="77777777" w:rsidR="00055480" w:rsidRDefault="00055480" w:rsidP="00600F12">
      <w:pPr>
        <w:pStyle w:val="a3"/>
        <w:ind w:firstLine="708"/>
        <w:jc w:val="both"/>
      </w:pPr>
      <w:r>
        <w:rPr>
          <w:sz w:val="30"/>
          <w:szCs w:val="30"/>
        </w:rPr>
        <w:t>Б</w:t>
      </w:r>
      <w:proofErr w:type="spellStart"/>
      <w:r>
        <w:rPr>
          <w:sz w:val="30"/>
          <w:szCs w:val="30"/>
          <w:lang w:val="uk-UA"/>
        </w:rPr>
        <w:t>ульон</w:t>
      </w:r>
      <w:proofErr w:type="spellEnd"/>
      <w:r>
        <w:rPr>
          <w:sz w:val="30"/>
          <w:szCs w:val="30"/>
          <w:lang w:val="uk-UA"/>
        </w:rPr>
        <w:t xml:space="preserve"> </w:t>
      </w:r>
      <w:r>
        <w:rPr>
          <w:sz w:val="30"/>
          <w:szCs w:val="30"/>
        </w:rPr>
        <w:t xml:space="preserve">едят десертной ложкой из чашки, а остатки </w:t>
      </w:r>
      <w:proofErr w:type="spellStart"/>
      <w:r>
        <w:rPr>
          <w:sz w:val="30"/>
          <w:szCs w:val="30"/>
          <w:lang w:val="uk-UA"/>
        </w:rPr>
        <w:t>бульона</w:t>
      </w:r>
      <w:proofErr w:type="spellEnd"/>
      <w:r>
        <w:rPr>
          <w:sz w:val="30"/>
          <w:szCs w:val="30"/>
          <w:lang w:val="uk-UA"/>
        </w:rPr>
        <w:t xml:space="preserve"> </w:t>
      </w:r>
      <w:r>
        <w:rPr>
          <w:sz w:val="30"/>
          <w:szCs w:val="30"/>
        </w:rPr>
        <w:t>можно допить.</w:t>
      </w:r>
    </w:p>
    <w:p w14:paraId="51B5153D" w14:textId="77777777" w:rsidR="00055480" w:rsidRDefault="00055480" w:rsidP="00055480">
      <w:pPr>
        <w:pStyle w:val="a3"/>
        <w:jc w:val="both"/>
      </w:pPr>
      <w:r>
        <w:rPr>
          <w:rFonts w:ascii="Arial" w:hAnsi="Arial" w:cs="Arial"/>
          <w:sz w:val="30"/>
          <w:szCs w:val="30"/>
        </w:rPr>
        <w:t>♦</w:t>
      </w:r>
      <w:r>
        <w:rPr>
          <w:sz w:val="30"/>
          <w:szCs w:val="30"/>
        </w:rPr>
        <w:t xml:space="preserve"> Давайте вспомним, какие бывают ложки?</w:t>
      </w:r>
    </w:p>
    <w:p w14:paraId="2AFCA8F7" w14:textId="77777777" w:rsidR="00055480" w:rsidRDefault="00055480" w:rsidP="00600F12">
      <w:pPr>
        <w:pStyle w:val="a3"/>
        <w:ind w:firstLine="708"/>
        <w:jc w:val="both"/>
      </w:pPr>
      <w:r>
        <w:rPr>
          <w:sz w:val="30"/>
          <w:szCs w:val="30"/>
        </w:rPr>
        <w:t xml:space="preserve">Самая большая — ложка разливательная (половник), </w:t>
      </w:r>
      <w:r>
        <w:rPr>
          <w:sz w:val="30"/>
          <w:szCs w:val="30"/>
          <w:lang w:val="uk-UA"/>
        </w:rPr>
        <w:t xml:space="preserve">сю </w:t>
      </w:r>
      <w:r>
        <w:rPr>
          <w:sz w:val="30"/>
          <w:szCs w:val="30"/>
        </w:rPr>
        <w:t xml:space="preserve">наливают суп. Затем ложка поменьше — столовая и </w:t>
      </w:r>
      <w:proofErr w:type="spellStart"/>
      <w:r>
        <w:rPr>
          <w:sz w:val="30"/>
          <w:szCs w:val="30"/>
        </w:rPr>
        <w:t>ещ</w:t>
      </w:r>
      <w:proofErr w:type="spellEnd"/>
      <w:r>
        <w:rPr>
          <w:sz w:val="30"/>
          <w:szCs w:val="30"/>
          <w:lang w:val="uk-UA"/>
        </w:rPr>
        <w:t xml:space="preserve">е </w:t>
      </w:r>
      <w:r>
        <w:rPr>
          <w:sz w:val="30"/>
          <w:szCs w:val="30"/>
        </w:rPr>
        <w:t>меньше — десертная, а самая маленькая — чайная или кофейная.</w:t>
      </w:r>
    </w:p>
    <w:p w14:paraId="39EAE379" w14:textId="77777777" w:rsidR="00055480" w:rsidRDefault="00055480" w:rsidP="00600F12">
      <w:pPr>
        <w:pStyle w:val="a3"/>
        <w:ind w:firstLine="708"/>
        <w:jc w:val="both"/>
      </w:pPr>
      <w:r>
        <w:rPr>
          <w:sz w:val="30"/>
          <w:szCs w:val="30"/>
        </w:rPr>
        <w:t>Па праздничный стол обычно ставят бокалы или высокие стаканы для соков. Соки можно пить и через соломинку, но делать это красиво и беззвучно!</w:t>
      </w:r>
    </w:p>
    <w:p w14:paraId="03256756" w14:textId="77777777" w:rsidR="00055480" w:rsidRDefault="00055480" w:rsidP="00600F12">
      <w:pPr>
        <w:pStyle w:val="a3"/>
        <w:ind w:firstLine="708"/>
        <w:jc w:val="both"/>
      </w:pPr>
      <w:r>
        <w:rPr>
          <w:sz w:val="30"/>
          <w:szCs w:val="30"/>
        </w:rPr>
        <w:t>Поговорим теперь о том, как правильно вести себя за столом. Правильно вести себя за столом — значит, уважать своих друзей, других участников застолья.</w:t>
      </w:r>
    </w:p>
    <w:p w14:paraId="4CFA0191" w14:textId="77777777" w:rsidR="00055480" w:rsidRDefault="00055480" w:rsidP="00600F12">
      <w:pPr>
        <w:pStyle w:val="a3"/>
        <w:ind w:firstLine="708"/>
        <w:jc w:val="both"/>
      </w:pPr>
      <w:r>
        <w:rPr>
          <w:sz w:val="30"/>
          <w:szCs w:val="30"/>
        </w:rPr>
        <w:t xml:space="preserve">Напомните основные правила поведения за столом: </w:t>
      </w:r>
      <w:r>
        <w:rPr>
          <w:rFonts w:ascii="Arial" w:hAnsi="Arial" w:cs="Arial"/>
          <w:sz w:val="30"/>
          <w:szCs w:val="30"/>
        </w:rPr>
        <w:t xml:space="preserve">не </w:t>
      </w:r>
      <w:r>
        <w:rPr>
          <w:sz w:val="30"/>
          <w:szCs w:val="30"/>
        </w:rPr>
        <w:t>кричать, громко не разговаривать, не вертеться, не садись за стол с грязными, немытыми руками, не и о</w:t>
      </w:r>
      <w:r>
        <w:rPr>
          <w:sz w:val="30"/>
          <w:szCs w:val="30"/>
          <w:lang w:val="uk-UA"/>
        </w:rPr>
        <w:t xml:space="preserve">ставлять </w:t>
      </w:r>
      <w:r>
        <w:rPr>
          <w:sz w:val="30"/>
          <w:szCs w:val="30"/>
        </w:rPr>
        <w:t xml:space="preserve">еду в тарелке. </w:t>
      </w:r>
    </w:p>
    <w:p w14:paraId="2E1B01C7" w14:textId="77777777" w:rsidR="00055480" w:rsidRDefault="00055480" w:rsidP="00055480">
      <w:pPr>
        <w:pStyle w:val="a3"/>
        <w:jc w:val="both"/>
      </w:pPr>
      <w:r>
        <w:rPr>
          <w:rFonts w:ascii="Arial" w:hAnsi="Arial" w:cs="Arial"/>
          <w:sz w:val="30"/>
          <w:szCs w:val="30"/>
        </w:rPr>
        <w:t>♦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lang w:val="uk-UA"/>
        </w:rPr>
        <w:t xml:space="preserve">Давайте </w:t>
      </w:r>
      <w:r>
        <w:rPr>
          <w:sz w:val="30"/>
          <w:szCs w:val="30"/>
        </w:rPr>
        <w:t>вспомним еще раз, как нужно вести себя за столом.</w:t>
      </w:r>
    </w:p>
    <w:p w14:paraId="5D200190" w14:textId="77777777" w:rsidR="00055480" w:rsidRDefault="00055480" w:rsidP="00600F12">
      <w:pPr>
        <w:pStyle w:val="a3"/>
        <w:ind w:firstLine="708"/>
        <w:jc w:val="both"/>
      </w:pPr>
      <w:r>
        <w:rPr>
          <w:sz w:val="30"/>
          <w:szCs w:val="30"/>
        </w:rPr>
        <w:t xml:space="preserve">Сидеть на стуле нужно прямо и красиво, не класть </w:t>
      </w:r>
      <w:proofErr w:type="spellStart"/>
      <w:r>
        <w:rPr>
          <w:sz w:val="30"/>
          <w:szCs w:val="30"/>
          <w:lang w:val="uk-UA"/>
        </w:rPr>
        <w:t>локти</w:t>
      </w:r>
      <w:proofErr w:type="spellEnd"/>
      <w:r>
        <w:rPr>
          <w:sz w:val="30"/>
          <w:szCs w:val="30"/>
          <w:lang w:val="uk-UA"/>
        </w:rPr>
        <w:t xml:space="preserve"> </w:t>
      </w:r>
      <w:r>
        <w:rPr>
          <w:sz w:val="30"/>
          <w:szCs w:val="30"/>
        </w:rPr>
        <w:t xml:space="preserve">на стол, не качаться на стуле, не тянуться через </w:t>
      </w:r>
      <w:r>
        <w:rPr>
          <w:sz w:val="30"/>
          <w:szCs w:val="30"/>
          <w:lang w:val="uk-UA"/>
        </w:rPr>
        <w:t xml:space="preserve">весь </w:t>
      </w:r>
      <w:proofErr w:type="spellStart"/>
      <w:r>
        <w:rPr>
          <w:sz w:val="30"/>
          <w:szCs w:val="30"/>
          <w:lang w:val="uk-UA"/>
        </w:rPr>
        <w:t>стол</w:t>
      </w:r>
      <w:proofErr w:type="spellEnd"/>
      <w:r>
        <w:rPr>
          <w:sz w:val="30"/>
          <w:szCs w:val="30"/>
          <w:lang w:val="uk-UA"/>
        </w:rPr>
        <w:t xml:space="preserve"> за </w:t>
      </w:r>
      <w:r>
        <w:rPr>
          <w:sz w:val="30"/>
          <w:szCs w:val="30"/>
        </w:rPr>
        <w:t>куском хлеба. Жевать нужно неслышно, с накрытым ртом. Не дуть на горячий суп или чай, не чавкать, не сопеть, громко не разговаривать. А после иды нужно не забыть поблагодарить хозяйку за вкусное угощенье!</w:t>
      </w:r>
    </w:p>
    <w:p w14:paraId="2FE8DC16" w14:textId="77777777" w:rsidR="00055480" w:rsidRDefault="00055480" w:rsidP="00055480">
      <w:pPr>
        <w:pStyle w:val="a3"/>
        <w:jc w:val="both"/>
      </w:pPr>
      <w:r>
        <w:rPr>
          <w:sz w:val="30"/>
          <w:szCs w:val="30"/>
        </w:rPr>
        <w:t>Послушайте стихотворение.</w:t>
      </w:r>
    </w:p>
    <w:p w14:paraId="13500B9D" w14:textId="77777777" w:rsidR="00055480" w:rsidRDefault="00055480" w:rsidP="00055480">
      <w:pPr>
        <w:pStyle w:val="a3"/>
        <w:jc w:val="both"/>
      </w:pPr>
      <w:r>
        <w:rPr>
          <w:sz w:val="30"/>
          <w:szCs w:val="30"/>
        </w:rPr>
        <w:t>За столом</w:t>
      </w:r>
    </w:p>
    <w:p w14:paraId="00DA54CA" w14:textId="77777777" w:rsidR="00055480" w:rsidRDefault="00055480" w:rsidP="00055480">
      <w:pPr>
        <w:pStyle w:val="a3"/>
        <w:jc w:val="both"/>
      </w:pPr>
      <w:r>
        <w:rPr>
          <w:sz w:val="30"/>
          <w:szCs w:val="30"/>
        </w:rPr>
        <w:t xml:space="preserve">За столом нельзя кричать, </w:t>
      </w:r>
    </w:p>
    <w:p w14:paraId="52F37930" w14:textId="77777777" w:rsidR="00055480" w:rsidRDefault="00055480" w:rsidP="00055480">
      <w:pPr>
        <w:pStyle w:val="a3"/>
        <w:jc w:val="both"/>
      </w:pPr>
      <w:r>
        <w:rPr>
          <w:sz w:val="30"/>
          <w:szCs w:val="30"/>
        </w:rPr>
        <w:t xml:space="preserve">Петь, плясать, озорничать </w:t>
      </w:r>
    </w:p>
    <w:p w14:paraId="617CFBEE" w14:textId="77777777" w:rsidR="00055480" w:rsidRDefault="00055480" w:rsidP="00055480">
      <w:pPr>
        <w:pStyle w:val="a3"/>
        <w:jc w:val="both"/>
      </w:pPr>
      <w:r>
        <w:rPr>
          <w:sz w:val="30"/>
          <w:szCs w:val="30"/>
        </w:rPr>
        <w:t xml:space="preserve">И в ладоши звонко хлопать </w:t>
      </w:r>
    </w:p>
    <w:p w14:paraId="12D9C86F" w14:textId="77777777" w:rsidR="00055480" w:rsidRDefault="00055480" w:rsidP="00055480">
      <w:pPr>
        <w:pStyle w:val="a3"/>
        <w:jc w:val="both"/>
      </w:pPr>
      <w:r>
        <w:rPr>
          <w:sz w:val="30"/>
          <w:szCs w:val="30"/>
        </w:rPr>
        <w:lastRenderedPageBreak/>
        <w:t xml:space="preserve">И ногами громко топать. </w:t>
      </w:r>
    </w:p>
    <w:p w14:paraId="47EAFE2D" w14:textId="77777777" w:rsidR="00055480" w:rsidRDefault="00055480" w:rsidP="00055480">
      <w:pPr>
        <w:pStyle w:val="a3"/>
        <w:jc w:val="both"/>
      </w:pPr>
      <w:r>
        <w:rPr>
          <w:sz w:val="30"/>
          <w:szCs w:val="30"/>
        </w:rPr>
        <w:t xml:space="preserve">Есть умейте аккуратно, </w:t>
      </w:r>
    </w:p>
    <w:p w14:paraId="1D25D280" w14:textId="77777777" w:rsidR="00055480" w:rsidRDefault="00055480" w:rsidP="00055480">
      <w:pPr>
        <w:pStyle w:val="a3"/>
        <w:jc w:val="both"/>
      </w:pPr>
      <w:r>
        <w:rPr>
          <w:sz w:val="30"/>
          <w:szCs w:val="30"/>
        </w:rPr>
        <w:t xml:space="preserve">Чтобы было всем приятно: </w:t>
      </w:r>
    </w:p>
    <w:p w14:paraId="4F093D49" w14:textId="77777777" w:rsidR="00055480" w:rsidRDefault="00055480" w:rsidP="00055480">
      <w:pPr>
        <w:pStyle w:val="a3"/>
        <w:jc w:val="both"/>
      </w:pPr>
      <w:r>
        <w:rPr>
          <w:sz w:val="30"/>
          <w:szCs w:val="30"/>
        </w:rPr>
        <w:t xml:space="preserve">Не тянитесь через стол, </w:t>
      </w:r>
    </w:p>
    <w:p w14:paraId="3080E99F" w14:textId="77777777" w:rsidR="00055480" w:rsidRDefault="00055480" w:rsidP="00055480">
      <w:pPr>
        <w:pStyle w:val="a3"/>
        <w:jc w:val="both"/>
      </w:pPr>
      <w:r>
        <w:rPr>
          <w:sz w:val="30"/>
          <w:szCs w:val="30"/>
        </w:rPr>
        <w:t xml:space="preserve">Не пролейте сок на пол, </w:t>
      </w:r>
    </w:p>
    <w:p w14:paraId="5C8F32E8" w14:textId="77777777" w:rsidR="00055480" w:rsidRDefault="00055480" w:rsidP="00055480">
      <w:pPr>
        <w:pStyle w:val="a3"/>
        <w:jc w:val="both"/>
      </w:pPr>
      <w:r>
        <w:rPr>
          <w:sz w:val="30"/>
          <w:szCs w:val="30"/>
        </w:rPr>
        <w:t xml:space="preserve">Не стучите громко ложкой, </w:t>
      </w:r>
    </w:p>
    <w:p w14:paraId="7CA0C652" w14:textId="77777777" w:rsidR="00055480" w:rsidRDefault="00055480" w:rsidP="00055480">
      <w:pPr>
        <w:pStyle w:val="a3"/>
        <w:jc w:val="both"/>
      </w:pPr>
      <w:r>
        <w:rPr>
          <w:sz w:val="30"/>
          <w:szCs w:val="30"/>
        </w:rPr>
        <w:t xml:space="preserve">Не бросайте крошки кошке, </w:t>
      </w:r>
    </w:p>
    <w:p w14:paraId="3EE5220A" w14:textId="77777777" w:rsidR="00055480" w:rsidRDefault="00055480" w:rsidP="00055480">
      <w:pPr>
        <w:pStyle w:val="a3"/>
        <w:jc w:val="both"/>
      </w:pPr>
      <w:r>
        <w:rPr>
          <w:sz w:val="30"/>
          <w:szCs w:val="30"/>
        </w:rPr>
        <w:t xml:space="preserve">Соблюдайте этикет — </w:t>
      </w:r>
    </w:p>
    <w:p w14:paraId="7757A2FC" w14:textId="77777777" w:rsidR="00055480" w:rsidRDefault="00055480" w:rsidP="00055480">
      <w:pPr>
        <w:pStyle w:val="a3"/>
        <w:jc w:val="both"/>
      </w:pPr>
      <w:r>
        <w:rPr>
          <w:sz w:val="30"/>
          <w:szCs w:val="30"/>
        </w:rPr>
        <w:t>Хорошо пройдет обед!</w:t>
      </w:r>
    </w:p>
    <w:p w14:paraId="78149714" w14:textId="77777777" w:rsidR="00055480" w:rsidRDefault="00055480" w:rsidP="00600F12">
      <w:pPr>
        <w:pStyle w:val="a3"/>
        <w:ind w:firstLine="708"/>
        <w:jc w:val="both"/>
      </w:pPr>
      <w:r>
        <w:rPr>
          <w:sz w:val="30"/>
          <w:szCs w:val="30"/>
        </w:rPr>
        <w:t>Итак, главное правило за едой — не мешать своим друзьям-соседям по столу, вести себя скромно и так</w:t>
      </w:r>
      <w:r>
        <w:rPr>
          <w:sz w:val="30"/>
          <w:szCs w:val="30"/>
        </w:rPr>
        <w:softHyphen/>
        <w:t>тично.</w:t>
      </w:r>
    </w:p>
    <w:p w14:paraId="6119540C" w14:textId="77777777" w:rsidR="0013414F" w:rsidRDefault="0013414F"/>
    <w:sectPr w:rsidR="0013414F" w:rsidSect="00055480">
      <w:pgSz w:w="11906" w:h="16838"/>
      <w:pgMar w:top="1134" w:right="850" w:bottom="1134" w:left="1701" w:header="708" w:footer="708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927"/>
    <w:rsid w:val="00055480"/>
    <w:rsid w:val="0013414F"/>
    <w:rsid w:val="00600F12"/>
    <w:rsid w:val="00B4139D"/>
    <w:rsid w:val="00B9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17BC4"/>
  <w15:chartTrackingRefBased/>
  <w15:docId w15:val="{CC42AB7B-0079-40E1-9DFE-CD22A6F6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480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55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D70A5-384C-47F0-BD66-A55BC3902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475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Черепанов</dc:creator>
  <cp:keywords/>
  <dc:description/>
  <cp:lastModifiedBy>Пользователь</cp:lastModifiedBy>
  <cp:revision>3</cp:revision>
  <dcterms:created xsi:type="dcterms:W3CDTF">2024-10-13T15:20:00Z</dcterms:created>
  <dcterms:modified xsi:type="dcterms:W3CDTF">2024-10-14T05:10:00Z</dcterms:modified>
</cp:coreProperties>
</file>